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F7" w:rsidRPr="00EF40F7" w:rsidRDefault="00EF40F7" w:rsidP="00EF40F7">
      <w:pPr>
        <w:pBdr>
          <w:top w:val="single" w:sz="36" w:space="8" w:color="666666"/>
          <w:bottom w:val="single" w:sz="6" w:space="8" w:color="666666"/>
        </w:pBdr>
        <w:shd w:val="clear" w:color="auto" w:fill="FFFFFF"/>
        <w:spacing w:before="600" w:after="450" w:line="288" w:lineRule="atLeast"/>
        <w:jc w:val="center"/>
        <w:textAlignment w:val="baseline"/>
        <w:outlineLvl w:val="0"/>
        <w:rPr>
          <w:rFonts w:ascii="Arial" w:eastAsia="Times New Roman" w:hAnsi="Arial" w:cs="Arial"/>
          <w:b/>
          <w:bCs/>
          <w:caps/>
          <w:color w:val="333333"/>
          <w:kern w:val="36"/>
          <w:sz w:val="36"/>
          <w:szCs w:val="36"/>
          <w:lang w:eastAsia="en-PH"/>
        </w:rPr>
      </w:pPr>
      <w:r w:rsidRPr="00EF40F7">
        <w:rPr>
          <w:rFonts w:ascii="Arial" w:eastAsia="Times New Roman" w:hAnsi="Arial" w:cs="Arial"/>
          <w:b/>
          <w:bCs/>
          <w:caps/>
          <w:color w:val="333333"/>
          <w:kern w:val="36"/>
          <w:sz w:val="36"/>
          <w:szCs w:val="36"/>
          <w:lang w:eastAsia="en-PH"/>
        </w:rPr>
        <w:t>TURN-OVER OF 201 FILES TO RESIGNED/RETIRED/SEPARATED EMPLOYEES OF THE SENATE ELECTORAL TRIBUNAL</w:t>
      </w:r>
    </w:p>
    <w:p w:rsidR="00EF40F7" w:rsidRPr="00EF40F7" w:rsidRDefault="00EF40F7" w:rsidP="00EF40F7">
      <w:pPr>
        <w:shd w:val="clear" w:color="auto" w:fill="FFFFFF"/>
        <w:spacing w:after="240" w:line="346" w:lineRule="atLeast"/>
        <w:jc w:val="both"/>
        <w:textAlignment w:val="baseline"/>
        <w:rPr>
          <w:rFonts w:ascii="inherit" w:eastAsia="Times New Roman" w:hAnsi="inherit" w:cs="Arial"/>
          <w:color w:val="333333"/>
          <w:lang w:eastAsia="en-PH"/>
        </w:rPr>
      </w:pPr>
      <w:r w:rsidRPr="00EF40F7">
        <w:rPr>
          <w:rFonts w:ascii="inherit" w:eastAsia="Times New Roman" w:hAnsi="inherit" w:cs="Arial"/>
          <w:color w:val="333333"/>
          <w:lang w:eastAsia="en-PH"/>
        </w:rPr>
        <w:t>The Senate Electoral Tribunal shall turn-over the 201 files of its employees who resigned/retired/have been separated from government service in compliance with Civil Service Commission Memorandum Circular No. 8, series of 2007 (Management of 201 Files) and Memorandum Circular No. 1, series of 2011 (Addendum to CSC MC 8, s. 2007 on Management of 201 Files).</w:t>
      </w:r>
    </w:p>
    <w:p w:rsidR="00EF40F7" w:rsidRDefault="00EF40F7" w:rsidP="00EF40F7">
      <w:pPr>
        <w:shd w:val="clear" w:color="auto" w:fill="FFFFFF"/>
        <w:spacing w:after="0" w:line="346" w:lineRule="atLeast"/>
        <w:jc w:val="both"/>
        <w:textAlignment w:val="baseline"/>
        <w:rPr>
          <w:rFonts w:ascii="inherit" w:eastAsia="Times New Roman" w:hAnsi="inherit" w:cs="Arial"/>
          <w:color w:val="333333"/>
          <w:lang w:eastAsia="en-PH"/>
        </w:rPr>
      </w:pPr>
      <w:r w:rsidRPr="00EF40F7">
        <w:rPr>
          <w:rFonts w:ascii="inherit" w:eastAsia="Times New Roman" w:hAnsi="inherit" w:cs="Arial"/>
          <w:color w:val="333333"/>
          <w:lang w:eastAsia="en-PH"/>
        </w:rPr>
        <w:t>Upon submission of an accomplished </w:t>
      </w:r>
      <w:r w:rsidRPr="00EF40F7">
        <w:rPr>
          <w:rFonts w:ascii="inherit" w:eastAsia="Times New Roman" w:hAnsi="inherit" w:cs="Arial"/>
          <w:color w:val="333333"/>
          <w:u w:val="single"/>
          <w:bdr w:val="none" w:sz="0" w:space="0" w:color="auto" w:frame="1"/>
          <w:lang w:eastAsia="en-PH"/>
        </w:rPr>
        <w:t>Request of Records Form (Form 3)</w:t>
      </w:r>
      <w:r w:rsidRPr="00EF40F7">
        <w:rPr>
          <w:rFonts w:ascii="inherit" w:eastAsia="Times New Roman" w:hAnsi="inherit" w:cs="Arial"/>
          <w:color w:val="333333"/>
          <w:lang w:eastAsia="en-PH"/>
        </w:rPr>
        <w:t>, the 201 Files shall be released to anyone of the following: (1) the owner of the 201 file upon presentation of a valid Identification Card (ID); (2) a duly authorized representative upon presentation of a valid ID of the owner, authorization letter and his/her own valid ID; or (3) if the owner of the 201 file is deceased, a relative upon presentation of proof of relationship to the deceased and his/her own ID.</w:t>
      </w:r>
    </w:p>
    <w:p w:rsidR="00A65DF3" w:rsidRPr="00EF40F7" w:rsidRDefault="00A65DF3" w:rsidP="00EF40F7">
      <w:pPr>
        <w:shd w:val="clear" w:color="auto" w:fill="FFFFFF"/>
        <w:spacing w:after="0" w:line="346" w:lineRule="atLeast"/>
        <w:jc w:val="both"/>
        <w:textAlignment w:val="baseline"/>
        <w:rPr>
          <w:rFonts w:ascii="inherit" w:eastAsia="Times New Roman" w:hAnsi="inherit" w:cs="Arial"/>
          <w:color w:val="333333"/>
          <w:lang w:eastAsia="en-PH"/>
        </w:rPr>
      </w:pPr>
    </w:p>
    <w:p w:rsidR="00EF40F7" w:rsidRPr="00EF40F7" w:rsidRDefault="00EF40F7" w:rsidP="00EF40F7">
      <w:pPr>
        <w:shd w:val="clear" w:color="auto" w:fill="FFFFFF"/>
        <w:spacing w:after="240" w:line="346" w:lineRule="atLeast"/>
        <w:jc w:val="both"/>
        <w:textAlignment w:val="baseline"/>
        <w:rPr>
          <w:rFonts w:ascii="inherit" w:eastAsia="Times New Roman" w:hAnsi="inherit" w:cs="Arial"/>
          <w:color w:val="333333"/>
          <w:lang w:eastAsia="en-PH"/>
        </w:rPr>
      </w:pPr>
      <w:r w:rsidRPr="00EF40F7">
        <w:rPr>
          <w:rFonts w:ascii="inherit" w:eastAsia="Times New Roman" w:hAnsi="inherit" w:cs="Arial"/>
          <w:color w:val="333333"/>
          <w:lang w:eastAsia="en-PH"/>
        </w:rPr>
        <w:t>The following resigned/retired/separated personnel shall submit the accomplished Form 3 to the Human Resources Management Service of the Senate Electoral Tribunal at Room 205, Electoral Tribunals Building, Quezon City, Monday to</w:t>
      </w:r>
      <w:r w:rsidR="00A65DF3">
        <w:rPr>
          <w:rFonts w:ascii="inherit" w:eastAsia="Times New Roman" w:hAnsi="inherit" w:cs="Arial"/>
          <w:color w:val="333333"/>
          <w:lang w:eastAsia="en-PH"/>
        </w:rPr>
        <w:t xml:space="preserve"> </w:t>
      </w:r>
      <w:r w:rsidRPr="00EF40F7">
        <w:rPr>
          <w:rFonts w:ascii="inherit" w:eastAsia="Times New Roman" w:hAnsi="inherit" w:cs="Arial"/>
          <w:color w:val="333333"/>
          <w:lang w:eastAsia="en-PH"/>
        </w:rPr>
        <w:t>Friday from 8:30 a.m. to 4:00 p.m.</w:t>
      </w:r>
    </w:p>
    <w:tbl>
      <w:tblPr>
        <w:tblW w:w="0" w:type="auto"/>
        <w:jc w:val="center"/>
        <w:tblCellMar>
          <w:left w:w="0" w:type="dxa"/>
          <w:right w:w="0" w:type="dxa"/>
        </w:tblCellMar>
        <w:tblLook w:val="04A0"/>
      </w:tblPr>
      <w:tblGrid>
        <w:gridCol w:w="750"/>
        <w:gridCol w:w="4500"/>
        <w:gridCol w:w="3000"/>
      </w:tblGrid>
      <w:tr w:rsidR="00EF40F7" w:rsidRPr="00EF40F7" w:rsidTr="00EF40F7">
        <w:trPr>
          <w:jc w:val="center"/>
        </w:trPr>
        <w:tc>
          <w:tcPr>
            <w:tcW w:w="750" w:type="dxa"/>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
        </w:tc>
        <w:tc>
          <w:tcPr>
            <w:tcW w:w="4500" w:type="dxa"/>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NAME OF FORMER PERSONNEL</w:t>
            </w:r>
          </w:p>
        </w:tc>
        <w:tc>
          <w:tcPr>
            <w:tcW w:w="3000" w:type="dxa"/>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Date of Separation</w:t>
            </w:r>
          </w:p>
        </w:tc>
      </w:tr>
      <w:tr w:rsidR="00EF40F7" w:rsidRPr="00EF40F7" w:rsidTr="00EF40F7">
        <w:trPr>
          <w:jc w:val="center"/>
        </w:trPr>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
        </w:tc>
        <w:tc>
          <w:tcPr>
            <w:tcW w:w="0" w:type="auto"/>
            <w:tcBorders>
              <w:top w:val="nil"/>
              <w:left w:val="nil"/>
              <w:bottom w:val="nil"/>
              <w:right w:val="nil"/>
            </w:tcBorders>
            <w:vAlign w:val="bottom"/>
            <w:hideMark/>
          </w:tcPr>
          <w:p w:rsidR="00A65DF3" w:rsidRPr="00EF40F7" w:rsidRDefault="00A65DF3" w:rsidP="00EF40F7">
            <w:pPr>
              <w:spacing w:after="0" w:line="240" w:lineRule="auto"/>
              <w:rPr>
                <w:rFonts w:ascii="inherit" w:eastAsia="Times New Roman" w:hAnsi="inherit" w:cs="Times New Roman"/>
                <w:sz w:val="24"/>
                <w:szCs w:val="24"/>
                <w:lang w:eastAsia="en-PH"/>
              </w:rPr>
            </w:pP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
        </w:tc>
      </w:tr>
      <w:tr w:rsidR="00EF40F7" w:rsidRPr="00EF40F7" w:rsidTr="00EF40F7">
        <w:trPr>
          <w:jc w:val="center"/>
        </w:trPr>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
        </w:tc>
      </w:tr>
      <w:tr w:rsidR="00EF40F7" w:rsidRPr="00EF40F7" w:rsidTr="00EF40F7">
        <w:trPr>
          <w:jc w:val="center"/>
        </w:trPr>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1</w:t>
            </w: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roofErr w:type="spellStart"/>
            <w:r w:rsidRPr="00EF40F7">
              <w:rPr>
                <w:rFonts w:ascii="inherit" w:eastAsia="Times New Roman" w:hAnsi="inherit" w:cs="Times New Roman"/>
                <w:sz w:val="24"/>
                <w:szCs w:val="24"/>
                <w:lang w:eastAsia="en-PH"/>
              </w:rPr>
              <w:t>Abrea</w:t>
            </w:r>
            <w:proofErr w:type="spellEnd"/>
            <w:r w:rsidRPr="00EF40F7">
              <w:rPr>
                <w:rFonts w:ascii="inherit" w:eastAsia="Times New Roman" w:hAnsi="inherit" w:cs="Times New Roman"/>
                <w:sz w:val="24"/>
                <w:szCs w:val="24"/>
                <w:lang w:eastAsia="en-PH"/>
              </w:rPr>
              <w:t xml:space="preserve">, Marianne </w:t>
            </w:r>
            <w:proofErr w:type="spellStart"/>
            <w:r w:rsidRPr="00EF40F7">
              <w:rPr>
                <w:rFonts w:ascii="inherit" w:eastAsia="Times New Roman" w:hAnsi="inherit" w:cs="Times New Roman"/>
                <w:sz w:val="24"/>
                <w:szCs w:val="24"/>
                <w:lang w:eastAsia="en-PH"/>
              </w:rPr>
              <w:t>delos</w:t>
            </w:r>
            <w:proofErr w:type="spellEnd"/>
            <w:r w:rsidRPr="00EF40F7">
              <w:rPr>
                <w:rFonts w:ascii="inherit" w:eastAsia="Times New Roman" w:hAnsi="inherit" w:cs="Times New Roman"/>
                <w:sz w:val="24"/>
                <w:szCs w:val="24"/>
                <w:lang w:eastAsia="en-PH"/>
              </w:rPr>
              <w:t xml:space="preserve"> Reyes</w:t>
            </w: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Aug 01, 2005</w:t>
            </w:r>
          </w:p>
        </w:tc>
      </w:tr>
      <w:tr w:rsidR="00EF40F7" w:rsidRPr="00EF40F7" w:rsidTr="00EF40F7">
        <w:trPr>
          <w:jc w:val="center"/>
        </w:trPr>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2</w:t>
            </w: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roofErr w:type="spellStart"/>
            <w:r w:rsidRPr="00EF40F7">
              <w:rPr>
                <w:rFonts w:ascii="inherit" w:eastAsia="Times New Roman" w:hAnsi="inherit" w:cs="Times New Roman"/>
                <w:sz w:val="24"/>
                <w:szCs w:val="24"/>
                <w:lang w:eastAsia="en-PH"/>
              </w:rPr>
              <w:t>Advincula</w:t>
            </w:r>
            <w:proofErr w:type="spellEnd"/>
            <w:r w:rsidRPr="00EF40F7">
              <w:rPr>
                <w:rFonts w:ascii="inherit" w:eastAsia="Times New Roman" w:hAnsi="inherit" w:cs="Times New Roman"/>
                <w:sz w:val="24"/>
                <w:szCs w:val="24"/>
                <w:lang w:eastAsia="en-PH"/>
              </w:rPr>
              <w:t xml:space="preserve">, Shirley </w:t>
            </w:r>
            <w:proofErr w:type="spellStart"/>
            <w:r w:rsidRPr="00EF40F7">
              <w:rPr>
                <w:rFonts w:ascii="inherit" w:eastAsia="Times New Roman" w:hAnsi="inherit" w:cs="Times New Roman"/>
                <w:sz w:val="24"/>
                <w:szCs w:val="24"/>
                <w:lang w:eastAsia="en-PH"/>
              </w:rPr>
              <w:t>Custodio</w:t>
            </w:r>
            <w:proofErr w:type="spellEnd"/>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Mar 16, 2005</w:t>
            </w:r>
          </w:p>
        </w:tc>
      </w:tr>
      <w:tr w:rsidR="00EF40F7" w:rsidRPr="00EF40F7" w:rsidTr="00EF40F7">
        <w:trPr>
          <w:jc w:val="center"/>
        </w:trPr>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3</w:t>
            </w: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roofErr w:type="spellStart"/>
            <w:r w:rsidRPr="00EF40F7">
              <w:rPr>
                <w:rFonts w:ascii="inherit" w:eastAsia="Times New Roman" w:hAnsi="inherit" w:cs="Times New Roman"/>
                <w:sz w:val="24"/>
                <w:szCs w:val="24"/>
                <w:lang w:eastAsia="en-PH"/>
              </w:rPr>
              <w:t>Agabin</w:t>
            </w:r>
            <w:proofErr w:type="spellEnd"/>
            <w:r w:rsidRPr="00EF40F7">
              <w:rPr>
                <w:rFonts w:ascii="inherit" w:eastAsia="Times New Roman" w:hAnsi="inherit" w:cs="Times New Roman"/>
                <w:sz w:val="24"/>
                <w:szCs w:val="24"/>
                <w:lang w:eastAsia="en-PH"/>
              </w:rPr>
              <w:t xml:space="preserve">, Florence </w:t>
            </w:r>
            <w:proofErr w:type="spellStart"/>
            <w:r w:rsidRPr="00EF40F7">
              <w:rPr>
                <w:rFonts w:ascii="inherit" w:eastAsia="Times New Roman" w:hAnsi="inherit" w:cs="Times New Roman"/>
                <w:sz w:val="24"/>
                <w:szCs w:val="24"/>
                <w:lang w:eastAsia="en-PH"/>
              </w:rPr>
              <w:t>Angolluan</w:t>
            </w:r>
            <w:proofErr w:type="spellEnd"/>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Aug 28, 2006</w:t>
            </w:r>
          </w:p>
        </w:tc>
      </w:tr>
      <w:tr w:rsidR="00EF40F7" w:rsidRPr="00EF40F7" w:rsidTr="00EF40F7">
        <w:trPr>
          <w:jc w:val="center"/>
        </w:trPr>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4</w:t>
            </w: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 xml:space="preserve">Alba, Anna </w:t>
            </w:r>
            <w:proofErr w:type="spellStart"/>
            <w:r w:rsidRPr="00EF40F7">
              <w:rPr>
                <w:rFonts w:ascii="inherit" w:eastAsia="Times New Roman" w:hAnsi="inherit" w:cs="Times New Roman"/>
                <w:sz w:val="24"/>
                <w:szCs w:val="24"/>
                <w:lang w:eastAsia="en-PH"/>
              </w:rPr>
              <w:t>Rocel</w:t>
            </w:r>
            <w:proofErr w:type="spellEnd"/>
            <w:r w:rsidRPr="00EF40F7">
              <w:rPr>
                <w:rFonts w:ascii="inherit" w:eastAsia="Times New Roman" w:hAnsi="inherit" w:cs="Times New Roman"/>
                <w:sz w:val="24"/>
                <w:szCs w:val="24"/>
                <w:lang w:eastAsia="en-PH"/>
              </w:rPr>
              <w:t xml:space="preserve"> </w:t>
            </w:r>
            <w:proofErr w:type="spellStart"/>
            <w:r w:rsidRPr="00EF40F7">
              <w:rPr>
                <w:rFonts w:ascii="inherit" w:eastAsia="Times New Roman" w:hAnsi="inherit" w:cs="Times New Roman"/>
                <w:sz w:val="24"/>
                <w:szCs w:val="24"/>
                <w:lang w:eastAsia="en-PH"/>
              </w:rPr>
              <w:t>Gerarda</w:t>
            </w:r>
            <w:proofErr w:type="spellEnd"/>
            <w:r w:rsidRPr="00EF40F7">
              <w:rPr>
                <w:rFonts w:ascii="inherit" w:eastAsia="Times New Roman" w:hAnsi="inherit" w:cs="Times New Roman"/>
                <w:sz w:val="24"/>
                <w:szCs w:val="24"/>
                <w:lang w:eastAsia="en-PH"/>
              </w:rPr>
              <w:t xml:space="preserve"> </w:t>
            </w:r>
            <w:proofErr w:type="spellStart"/>
            <w:r w:rsidRPr="00EF40F7">
              <w:rPr>
                <w:rFonts w:ascii="inherit" w:eastAsia="Times New Roman" w:hAnsi="inherit" w:cs="Times New Roman"/>
                <w:sz w:val="24"/>
                <w:szCs w:val="24"/>
                <w:lang w:eastAsia="en-PH"/>
              </w:rPr>
              <w:t>Bernaldes</w:t>
            </w:r>
            <w:proofErr w:type="spellEnd"/>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May 01, 1978</w:t>
            </w:r>
          </w:p>
        </w:tc>
      </w:tr>
      <w:tr w:rsidR="00EF40F7" w:rsidRPr="00EF40F7" w:rsidTr="00EF40F7">
        <w:trPr>
          <w:jc w:val="center"/>
        </w:trPr>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5</w:t>
            </w: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roofErr w:type="spellStart"/>
            <w:r w:rsidRPr="00EF40F7">
              <w:rPr>
                <w:rFonts w:ascii="inherit" w:eastAsia="Times New Roman" w:hAnsi="inherit" w:cs="Times New Roman"/>
                <w:sz w:val="24"/>
                <w:szCs w:val="24"/>
                <w:lang w:eastAsia="en-PH"/>
              </w:rPr>
              <w:t>Alegre</w:t>
            </w:r>
            <w:proofErr w:type="spellEnd"/>
            <w:r w:rsidRPr="00EF40F7">
              <w:rPr>
                <w:rFonts w:ascii="inherit" w:eastAsia="Times New Roman" w:hAnsi="inherit" w:cs="Times New Roman"/>
                <w:sz w:val="24"/>
                <w:szCs w:val="24"/>
                <w:lang w:eastAsia="en-PH"/>
              </w:rPr>
              <w:t xml:space="preserve">, Peter Andrew </w:t>
            </w:r>
            <w:proofErr w:type="spellStart"/>
            <w:r w:rsidRPr="00EF40F7">
              <w:rPr>
                <w:rFonts w:ascii="inherit" w:eastAsia="Times New Roman" w:hAnsi="inherit" w:cs="Times New Roman"/>
                <w:sz w:val="24"/>
                <w:szCs w:val="24"/>
                <w:lang w:eastAsia="en-PH"/>
              </w:rPr>
              <w:t>Monsod</w:t>
            </w:r>
            <w:proofErr w:type="spellEnd"/>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Dec 17, 1994</w:t>
            </w:r>
          </w:p>
        </w:tc>
      </w:tr>
      <w:tr w:rsidR="00EF40F7" w:rsidRPr="00EF40F7" w:rsidTr="00EF40F7">
        <w:trPr>
          <w:jc w:val="center"/>
        </w:trPr>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6</w:t>
            </w: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 xml:space="preserve">Alfaro, Anna </w:t>
            </w:r>
            <w:proofErr w:type="spellStart"/>
            <w:r w:rsidRPr="00EF40F7">
              <w:rPr>
                <w:rFonts w:ascii="inherit" w:eastAsia="Times New Roman" w:hAnsi="inherit" w:cs="Times New Roman"/>
                <w:sz w:val="24"/>
                <w:szCs w:val="24"/>
                <w:lang w:eastAsia="en-PH"/>
              </w:rPr>
              <w:t>Tencing</w:t>
            </w:r>
            <w:proofErr w:type="spellEnd"/>
            <w:r w:rsidRPr="00EF40F7">
              <w:rPr>
                <w:rFonts w:ascii="inherit" w:eastAsia="Times New Roman" w:hAnsi="inherit" w:cs="Times New Roman"/>
                <w:sz w:val="24"/>
                <w:szCs w:val="24"/>
                <w:lang w:eastAsia="en-PH"/>
              </w:rPr>
              <w:t xml:space="preserve"> </w:t>
            </w:r>
            <w:proofErr w:type="spellStart"/>
            <w:r w:rsidRPr="00EF40F7">
              <w:rPr>
                <w:rFonts w:ascii="inherit" w:eastAsia="Times New Roman" w:hAnsi="inherit" w:cs="Times New Roman"/>
                <w:sz w:val="24"/>
                <w:szCs w:val="24"/>
                <w:lang w:eastAsia="en-PH"/>
              </w:rPr>
              <w:t>Lacuanan</w:t>
            </w:r>
            <w:proofErr w:type="spellEnd"/>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Aug 19, 1998</w:t>
            </w:r>
          </w:p>
        </w:tc>
      </w:tr>
      <w:tr w:rsidR="00EF40F7" w:rsidRPr="00EF40F7" w:rsidTr="00EF40F7">
        <w:trPr>
          <w:jc w:val="center"/>
        </w:trPr>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7</w:t>
            </w: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roofErr w:type="spellStart"/>
            <w:r w:rsidRPr="00EF40F7">
              <w:rPr>
                <w:rFonts w:ascii="inherit" w:eastAsia="Times New Roman" w:hAnsi="inherit" w:cs="Times New Roman"/>
                <w:sz w:val="24"/>
                <w:szCs w:val="24"/>
                <w:lang w:eastAsia="en-PH"/>
              </w:rPr>
              <w:t>Alinsug</w:t>
            </w:r>
            <w:proofErr w:type="spellEnd"/>
            <w:r w:rsidRPr="00EF40F7">
              <w:rPr>
                <w:rFonts w:ascii="inherit" w:eastAsia="Times New Roman" w:hAnsi="inherit" w:cs="Times New Roman"/>
                <w:sz w:val="24"/>
                <w:szCs w:val="24"/>
                <w:lang w:eastAsia="en-PH"/>
              </w:rPr>
              <w:t xml:space="preserve">, Homer </w:t>
            </w:r>
            <w:proofErr w:type="spellStart"/>
            <w:r w:rsidRPr="00EF40F7">
              <w:rPr>
                <w:rFonts w:ascii="inherit" w:eastAsia="Times New Roman" w:hAnsi="inherit" w:cs="Times New Roman"/>
                <w:sz w:val="24"/>
                <w:szCs w:val="24"/>
                <w:lang w:eastAsia="en-PH"/>
              </w:rPr>
              <w:t>Solideo</w:t>
            </w:r>
            <w:proofErr w:type="spellEnd"/>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Mar 01, 2001</w:t>
            </w:r>
          </w:p>
        </w:tc>
      </w:tr>
      <w:tr w:rsidR="00EF40F7" w:rsidRPr="00EF40F7" w:rsidTr="00EF40F7">
        <w:trPr>
          <w:jc w:val="center"/>
        </w:trPr>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8</w:t>
            </w: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roofErr w:type="spellStart"/>
            <w:r w:rsidRPr="00EF40F7">
              <w:rPr>
                <w:rFonts w:ascii="inherit" w:eastAsia="Times New Roman" w:hAnsi="inherit" w:cs="Times New Roman"/>
                <w:sz w:val="24"/>
                <w:szCs w:val="24"/>
                <w:lang w:eastAsia="en-PH"/>
              </w:rPr>
              <w:t>Allanigue</w:t>
            </w:r>
            <w:proofErr w:type="spellEnd"/>
            <w:r w:rsidRPr="00EF40F7">
              <w:rPr>
                <w:rFonts w:ascii="inherit" w:eastAsia="Times New Roman" w:hAnsi="inherit" w:cs="Times New Roman"/>
                <w:sz w:val="24"/>
                <w:szCs w:val="24"/>
                <w:lang w:eastAsia="en-PH"/>
              </w:rPr>
              <w:t>, Allan Lagos</w:t>
            </w: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Feb 16, 1993</w:t>
            </w:r>
          </w:p>
        </w:tc>
      </w:tr>
      <w:tr w:rsidR="00EF40F7" w:rsidRPr="00EF40F7" w:rsidTr="00EF40F7">
        <w:trPr>
          <w:jc w:val="center"/>
        </w:trPr>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9</w:t>
            </w: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roofErr w:type="spellStart"/>
            <w:r w:rsidRPr="00EF40F7">
              <w:rPr>
                <w:rFonts w:ascii="inherit" w:eastAsia="Times New Roman" w:hAnsi="inherit" w:cs="Times New Roman"/>
                <w:sz w:val="24"/>
                <w:szCs w:val="24"/>
                <w:lang w:eastAsia="en-PH"/>
              </w:rPr>
              <w:t>Almario</w:t>
            </w:r>
            <w:proofErr w:type="spellEnd"/>
            <w:r w:rsidRPr="00EF40F7">
              <w:rPr>
                <w:rFonts w:ascii="inherit" w:eastAsia="Times New Roman" w:hAnsi="inherit" w:cs="Times New Roman"/>
                <w:sz w:val="24"/>
                <w:szCs w:val="24"/>
                <w:lang w:eastAsia="en-PH"/>
              </w:rPr>
              <w:t xml:space="preserve">, Sherwin Michael </w:t>
            </w:r>
            <w:proofErr w:type="spellStart"/>
            <w:r w:rsidRPr="00EF40F7">
              <w:rPr>
                <w:rFonts w:ascii="inherit" w:eastAsia="Times New Roman" w:hAnsi="inherit" w:cs="Times New Roman"/>
                <w:sz w:val="24"/>
                <w:szCs w:val="24"/>
                <w:lang w:eastAsia="en-PH"/>
              </w:rPr>
              <w:t>Bersamin</w:t>
            </w:r>
            <w:proofErr w:type="spellEnd"/>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Jul 01, 2001</w:t>
            </w:r>
          </w:p>
        </w:tc>
      </w:tr>
      <w:tr w:rsidR="00EF40F7" w:rsidRPr="00EF40F7" w:rsidTr="00EF40F7">
        <w:trPr>
          <w:jc w:val="center"/>
        </w:trPr>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10</w:t>
            </w:r>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proofErr w:type="spellStart"/>
            <w:r w:rsidRPr="00EF40F7">
              <w:rPr>
                <w:rFonts w:ascii="inherit" w:eastAsia="Times New Roman" w:hAnsi="inherit" w:cs="Times New Roman"/>
                <w:sz w:val="24"/>
                <w:szCs w:val="24"/>
                <w:lang w:eastAsia="en-PH"/>
              </w:rPr>
              <w:t>Amahan</w:t>
            </w:r>
            <w:proofErr w:type="spellEnd"/>
            <w:r w:rsidRPr="00EF40F7">
              <w:rPr>
                <w:rFonts w:ascii="inherit" w:eastAsia="Times New Roman" w:hAnsi="inherit" w:cs="Times New Roman"/>
                <w:sz w:val="24"/>
                <w:szCs w:val="24"/>
                <w:lang w:eastAsia="en-PH"/>
              </w:rPr>
              <w:t xml:space="preserve">, </w:t>
            </w:r>
            <w:proofErr w:type="spellStart"/>
            <w:r w:rsidRPr="00EF40F7">
              <w:rPr>
                <w:rFonts w:ascii="inherit" w:eastAsia="Times New Roman" w:hAnsi="inherit" w:cs="Times New Roman"/>
                <w:sz w:val="24"/>
                <w:szCs w:val="24"/>
                <w:lang w:eastAsia="en-PH"/>
              </w:rPr>
              <w:t>Renato</w:t>
            </w:r>
            <w:proofErr w:type="spellEnd"/>
            <w:r w:rsidRPr="00EF40F7">
              <w:rPr>
                <w:rFonts w:ascii="inherit" w:eastAsia="Times New Roman" w:hAnsi="inherit" w:cs="Times New Roman"/>
                <w:sz w:val="24"/>
                <w:szCs w:val="24"/>
                <w:lang w:eastAsia="en-PH"/>
              </w:rPr>
              <w:t xml:space="preserve"> </w:t>
            </w:r>
            <w:proofErr w:type="spellStart"/>
            <w:r w:rsidRPr="00EF40F7">
              <w:rPr>
                <w:rFonts w:ascii="inherit" w:eastAsia="Times New Roman" w:hAnsi="inherit" w:cs="Times New Roman"/>
                <w:sz w:val="24"/>
                <w:szCs w:val="24"/>
                <w:lang w:eastAsia="en-PH"/>
              </w:rPr>
              <w:t>Palen</w:t>
            </w:r>
            <w:proofErr w:type="spellEnd"/>
          </w:p>
        </w:tc>
        <w:tc>
          <w:tcPr>
            <w:tcW w:w="0" w:type="auto"/>
            <w:tcBorders>
              <w:top w:val="nil"/>
              <w:left w:val="nil"/>
              <w:bottom w:val="nil"/>
              <w:right w:val="nil"/>
            </w:tcBorders>
            <w:vAlign w:val="bottom"/>
            <w:hideMark/>
          </w:tcPr>
          <w:p w:rsidR="00EF40F7" w:rsidRPr="00EF40F7" w:rsidRDefault="00EF40F7" w:rsidP="00EF40F7">
            <w:pPr>
              <w:spacing w:after="0" w:line="240" w:lineRule="auto"/>
              <w:rPr>
                <w:rFonts w:ascii="inherit" w:eastAsia="Times New Roman" w:hAnsi="inherit" w:cs="Times New Roman"/>
                <w:sz w:val="24"/>
                <w:szCs w:val="24"/>
                <w:lang w:eastAsia="en-PH"/>
              </w:rPr>
            </w:pPr>
            <w:r w:rsidRPr="00EF40F7">
              <w:rPr>
                <w:rFonts w:ascii="inherit" w:eastAsia="Times New Roman" w:hAnsi="inherit" w:cs="Times New Roman"/>
                <w:sz w:val="24"/>
                <w:szCs w:val="24"/>
                <w:lang w:eastAsia="en-PH"/>
              </w:rPr>
              <w:t>Aug 24, 2004</w:t>
            </w:r>
          </w:p>
        </w:tc>
      </w:tr>
    </w:tbl>
    <w:p w:rsidR="009C4FA5" w:rsidRDefault="009C4FA5"/>
    <w:sectPr w:rsidR="009C4FA5" w:rsidSect="009C4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0F7"/>
    <w:rsid w:val="001D711B"/>
    <w:rsid w:val="009C4FA5"/>
    <w:rsid w:val="00A65DF3"/>
    <w:rsid w:val="00EF4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A5"/>
  </w:style>
  <w:style w:type="paragraph" w:styleId="Heading1">
    <w:name w:val="heading 1"/>
    <w:basedOn w:val="Normal"/>
    <w:link w:val="Heading1Char"/>
    <w:uiPriority w:val="9"/>
    <w:qFormat/>
    <w:rsid w:val="00EF4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0F7"/>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EF40F7"/>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EF40F7"/>
  </w:style>
  <w:style w:type="paragraph" w:styleId="BalloonText">
    <w:name w:val="Balloon Text"/>
    <w:basedOn w:val="Normal"/>
    <w:link w:val="BalloonTextChar"/>
    <w:uiPriority w:val="99"/>
    <w:semiHidden/>
    <w:unhideWhenUsed/>
    <w:rsid w:val="00EF4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634358">
      <w:bodyDiv w:val="1"/>
      <w:marLeft w:val="0"/>
      <w:marRight w:val="0"/>
      <w:marTop w:val="0"/>
      <w:marBottom w:val="0"/>
      <w:divBdr>
        <w:top w:val="none" w:sz="0" w:space="0" w:color="auto"/>
        <w:left w:val="none" w:sz="0" w:space="0" w:color="auto"/>
        <w:bottom w:val="none" w:sz="0" w:space="0" w:color="auto"/>
        <w:right w:val="none" w:sz="0" w:space="0" w:color="auto"/>
      </w:divBdr>
      <w:divsChild>
        <w:div w:id="33122021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Company>Hewlett-Packard</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Dell Optiplex 620</cp:lastModifiedBy>
  <cp:revision>2</cp:revision>
  <dcterms:created xsi:type="dcterms:W3CDTF">2016-01-29T00:15:00Z</dcterms:created>
  <dcterms:modified xsi:type="dcterms:W3CDTF">2016-01-29T00:15:00Z</dcterms:modified>
</cp:coreProperties>
</file>